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1A" w:rsidRPr="00A35D89" w:rsidRDefault="0000341A" w:rsidP="0000341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A35D89">
          <w:rPr>
            <w:rStyle w:val="a3"/>
            <w:rFonts w:ascii="Times New Roman" w:hAnsi="Times New Roman"/>
            <w:sz w:val="24"/>
            <w:szCs w:val="24"/>
            <w:lang w:eastAsia="ru-RU"/>
          </w:rPr>
          <w:t>Сведения</w:t>
        </w:r>
      </w:hyperlink>
      <w:r w:rsidRPr="00A35D89"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00341A" w:rsidRPr="00A35D89" w:rsidRDefault="0000341A" w:rsidP="000034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00341A" w:rsidRPr="00A35D89" w:rsidRDefault="0000341A" w:rsidP="0000341A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lang w:eastAsia="ru-RU"/>
        </w:rPr>
        <w:t>01.0</w:t>
      </w:r>
      <w:r w:rsidR="004E5C7F">
        <w:rPr>
          <w:rFonts w:ascii="Times New Roman" w:hAnsi="Times New Roman"/>
          <w:b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.2015</w:t>
      </w:r>
    </w:p>
    <w:tbl>
      <w:tblPr>
        <w:tblW w:w="17860" w:type="dxa"/>
        <w:tblInd w:w="108" w:type="dxa"/>
        <w:tblLook w:val="04A0" w:firstRow="1" w:lastRow="0" w:firstColumn="1" w:lastColumn="0" w:noHBand="0" w:noVBand="1"/>
      </w:tblPr>
      <w:tblGrid>
        <w:gridCol w:w="3686"/>
        <w:gridCol w:w="7087"/>
        <w:gridCol w:w="7087"/>
      </w:tblGrid>
      <w:tr w:rsidR="0000341A" w:rsidRPr="00A35D89" w:rsidTr="0000341A">
        <w:tc>
          <w:tcPr>
            <w:tcW w:w="3686" w:type="dxa"/>
            <w:hideMark/>
          </w:tcPr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00341A" w:rsidRPr="004E6512" w:rsidRDefault="0000341A" w:rsidP="00707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6512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</w:tcPr>
          <w:p w:rsidR="0000341A" w:rsidRPr="00A35D89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00341A" w:rsidRPr="00A35D89" w:rsidRDefault="0000341A" w:rsidP="00003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00341A" w:rsidRPr="00A35D89" w:rsidTr="007077E2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00341A" w:rsidRPr="00A35D89" w:rsidTr="007077E2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A35D89" w:rsidRDefault="0000341A" w:rsidP="007077E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D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0341A" w:rsidRPr="00F671D5" w:rsidRDefault="0000341A" w:rsidP="007077E2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Глазова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7077E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>26.02.2015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7077E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>9/5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0341A" w:rsidRPr="00F671D5" w:rsidRDefault="0000341A" w:rsidP="00F671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71D5">
              <w:rPr>
                <w:rFonts w:ascii="Times New Roman" w:hAnsi="Times New Roman"/>
                <w:lang w:eastAsia="ru-RU"/>
              </w:rPr>
              <w:t xml:space="preserve">Внесены изменения в соответствии  с решением Глазовской городской Думы </w:t>
            </w:r>
            <w:r w:rsidR="00F671D5" w:rsidRPr="00F671D5">
              <w:rPr>
                <w:rFonts w:ascii="Times New Roman" w:hAnsi="Times New Roman"/>
                <w:lang w:eastAsia="ru-RU"/>
              </w:rPr>
              <w:t xml:space="preserve">«Об утверждении бюджета </w:t>
            </w:r>
            <w:r w:rsidR="00F671D5" w:rsidRPr="00F671D5">
              <w:rPr>
                <w:rFonts w:ascii="Times New Roman" w:hAnsi="Times New Roman"/>
              </w:rPr>
              <w:t xml:space="preserve">города Глазова на 2015 год и плановый период 2016 и 2017 годов»  </w:t>
            </w:r>
          </w:p>
        </w:tc>
      </w:tr>
    </w:tbl>
    <w:p w:rsidR="00D23966" w:rsidRDefault="004E5C7F"/>
    <w:sectPr w:rsidR="00D23966" w:rsidSect="002E689D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1A"/>
    <w:rsid w:val="0000341A"/>
    <w:rsid w:val="0044739C"/>
    <w:rsid w:val="004E5C7F"/>
    <w:rsid w:val="00CC1943"/>
    <w:rsid w:val="00F6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4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3</cp:revision>
  <dcterms:created xsi:type="dcterms:W3CDTF">2015-05-06T14:25:00Z</dcterms:created>
  <dcterms:modified xsi:type="dcterms:W3CDTF">2016-07-29T04:12:00Z</dcterms:modified>
</cp:coreProperties>
</file>